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421" w:rsidRDefault="00DC7845" w:rsidP="00DC784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C7845">
        <w:rPr>
          <w:rFonts w:ascii="Times New Roman" w:hAnsi="Times New Roman" w:cs="Times New Roman"/>
          <w:b/>
          <w:sz w:val="32"/>
          <w:szCs w:val="32"/>
        </w:rPr>
        <w:t>Контрольные вопросы по занятию</w:t>
      </w:r>
    </w:p>
    <w:p w:rsidR="00DC7845" w:rsidRDefault="00DC7845" w:rsidP="00DC78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Кем могут выполняться работы по монтажу и наладке систем автоматизации?</w:t>
      </w:r>
    </w:p>
    <w:p w:rsidR="00DC7845" w:rsidRDefault="00DC7845" w:rsidP="00DC78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чем, производится монтаж систем автоматизации?</w:t>
      </w:r>
    </w:p>
    <w:p w:rsidR="00DC7845" w:rsidRDefault="00DC7845" w:rsidP="00DC78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работы по монтажу систем автоматизации выполняются на первой стадии (этапе)?</w:t>
      </w:r>
    </w:p>
    <w:p w:rsidR="00DC7845" w:rsidRPr="00DC7845" w:rsidRDefault="00DC7845" w:rsidP="00DC78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C7845">
        <w:rPr>
          <w:rFonts w:ascii="Times New Roman" w:hAnsi="Times New Roman" w:cs="Times New Roman"/>
          <w:sz w:val="28"/>
          <w:szCs w:val="28"/>
        </w:rPr>
        <w:t xml:space="preserve">Какие работы по монтажу систем автоматизации выполняются на </w:t>
      </w:r>
      <w:r>
        <w:rPr>
          <w:rFonts w:ascii="Times New Roman" w:hAnsi="Times New Roman" w:cs="Times New Roman"/>
          <w:sz w:val="28"/>
          <w:szCs w:val="28"/>
        </w:rPr>
        <w:t>втор</w:t>
      </w:r>
      <w:r w:rsidRPr="00DC7845">
        <w:rPr>
          <w:rFonts w:ascii="Times New Roman" w:hAnsi="Times New Roman" w:cs="Times New Roman"/>
          <w:sz w:val="28"/>
          <w:szCs w:val="28"/>
        </w:rPr>
        <w:t>ой стадии (этапе)?</w:t>
      </w:r>
    </w:p>
    <w:p w:rsidR="00DC7845" w:rsidRDefault="00DC7845" w:rsidP="00DC78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необходимо выполнить перед закрытием скрытых работ?</w:t>
      </w:r>
    </w:p>
    <w:p w:rsidR="00DC7845" w:rsidRDefault="00DC7845" w:rsidP="00DC78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чем, и когда выполняется разметка мест установки конструкций для систем автоматизации?</w:t>
      </w:r>
    </w:p>
    <w:p w:rsidR="00DC7845" w:rsidRDefault="00DC7845" w:rsidP="00DC78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каких расстояниях устанавливаются конструкции от мест прохождения трасс электропроводки?</w:t>
      </w:r>
    </w:p>
    <w:p w:rsidR="00DC7845" w:rsidRDefault="001E5F3D" w:rsidP="00DC78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требования должны учитываться при выполнении разметки под установку конструкций для систем автоматизации?</w:t>
      </w:r>
    </w:p>
    <w:p w:rsidR="001E5F3D" w:rsidRDefault="001E5F3D" w:rsidP="00DC78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учитываются (принимаются) расстояния между опорными конструкциями?</w:t>
      </w:r>
    </w:p>
    <w:p w:rsidR="001E5F3D" w:rsidRDefault="001E5F3D" w:rsidP="00DC78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Как следует крепить приборы, устанавливаемые на стене и на полу?</w:t>
      </w:r>
    </w:p>
    <w:p w:rsidR="001E5F3D" w:rsidRPr="00DC7845" w:rsidRDefault="001E5F3D" w:rsidP="00DC78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Как устанавливаются короба, лотки и защитные трубы при монтаже систем автоматизации?</w:t>
      </w:r>
      <w:bookmarkStart w:id="0" w:name="_GoBack"/>
      <w:bookmarkEnd w:id="0"/>
    </w:p>
    <w:sectPr w:rsidR="001E5F3D" w:rsidRPr="00DC7845" w:rsidSect="00C52BE2">
      <w:pgSz w:w="11906" w:h="16838"/>
      <w:pgMar w:top="397" w:right="397" w:bottom="39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466DB"/>
    <w:multiLevelType w:val="hybridMultilevel"/>
    <w:tmpl w:val="68F4F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845"/>
    <w:rsid w:val="0017522D"/>
    <w:rsid w:val="001E5F3D"/>
    <w:rsid w:val="00321421"/>
    <w:rsid w:val="0039042A"/>
    <w:rsid w:val="00C52BE2"/>
    <w:rsid w:val="00DC7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78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78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2020-10-28T06:47:00Z</dcterms:created>
  <dcterms:modified xsi:type="dcterms:W3CDTF">2020-10-28T07:03:00Z</dcterms:modified>
</cp:coreProperties>
</file>